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B6" w:rsidRPr="002472F1" w:rsidRDefault="004212B6" w:rsidP="00247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72F1">
        <w:rPr>
          <w:rFonts w:ascii="Times New Roman" w:hAnsi="Times New Roman" w:cs="Times New Roman"/>
          <w:b/>
          <w:sz w:val="24"/>
          <w:szCs w:val="24"/>
        </w:rPr>
        <w:t>ПОРЯДОК ПОДКЛЮЧЕНИЯ К ВИДЕОКОНФЕРЕНЦИИ:</w:t>
      </w:r>
    </w:p>
    <w:p w:rsidR="002472F1" w:rsidRPr="002472F1" w:rsidRDefault="004212B6" w:rsidP="002472F1">
      <w:pPr>
        <w:pStyle w:val="a3"/>
        <w:numPr>
          <w:ilvl w:val="0"/>
          <w:numId w:val="1"/>
        </w:numPr>
        <w:ind w:left="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2472F1">
        <w:rPr>
          <w:rFonts w:ascii="Times New Roman" w:hAnsi="Times New Roman" w:cs="Times New Roman"/>
          <w:sz w:val="24"/>
          <w:szCs w:val="24"/>
        </w:rPr>
        <w:t>Пройти БЕСПЛАТНУЮ РЕГИСТРАЦИЮ в системе ZOOM на сайте https://zoom.us/ (для регистрации нужно указать электронную почту и ФИО. Регистрация в системе ZOOM проводится один раза и может быть использована в следующих конференциях).</w:t>
      </w:r>
    </w:p>
    <w:p w:rsidR="002472F1" w:rsidRDefault="004212B6" w:rsidP="002472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72F1">
        <w:rPr>
          <w:rFonts w:ascii="Times New Roman" w:hAnsi="Times New Roman" w:cs="Times New Roman"/>
          <w:sz w:val="24"/>
          <w:szCs w:val="24"/>
        </w:rPr>
        <w:t>Подключиться к нашей видеоконфере</w:t>
      </w:r>
      <w:r w:rsidR="002472F1">
        <w:rPr>
          <w:rFonts w:ascii="Times New Roman" w:hAnsi="Times New Roman" w:cs="Times New Roman"/>
          <w:sz w:val="24"/>
          <w:szCs w:val="24"/>
        </w:rPr>
        <w:t>нции смогут ТОЛЬКО ЗАРЕГИСТРИРОВ</w:t>
      </w:r>
      <w:r w:rsidRPr="002472F1">
        <w:rPr>
          <w:rFonts w:ascii="Times New Roman" w:hAnsi="Times New Roman" w:cs="Times New Roman"/>
          <w:sz w:val="24"/>
          <w:szCs w:val="24"/>
        </w:rPr>
        <w:t>АННЫЕ в ZOOM участники.</w:t>
      </w:r>
    </w:p>
    <w:p w:rsidR="002472F1" w:rsidRDefault="004212B6" w:rsidP="002472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72F1">
        <w:rPr>
          <w:rFonts w:ascii="Times New Roman" w:hAnsi="Times New Roman" w:cs="Times New Roman"/>
          <w:sz w:val="24"/>
          <w:szCs w:val="24"/>
        </w:rPr>
        <w:t xml:space="preserve"> 2. </w:t>
      </w:r>
      <w:r w:rsidRPr="002472F1">
        <w:rPr>
          <w:rFonts w:ascii="Times New Roman" w:hAnsi="Times New Roman" w:cs="Times New Roman"/>
          <w:b/>
          <w:sz w:val="24"/>
          <w:szCs w:val="24"/>
        </w:rPr>
        <w:t>ЗАРЕГИСТРИРОВАТЬСЯ</w:t>
      </w:r>
      <w:r w:rsidRPr="002472F1">
        <w:rPr>
          <w:rFonts w:ascii="Times New Roman" w:hAnsi="Times New Roman" w:cs="Times New Roman"/>
          <w:sz w:val="24"/>
          <w:szCs w:val="24"/>
        </w:rPr>
        <w:t xml:space="preserve"> на нашу ВИДЕОКОНФЕРЕНЦИЮ, используя данные, указанные при регистрации в системе ZOOM, и пройдя по ссылке: https://us02vYeb.zoom.us/meeting/register/tZArf-GrqT8vH9ZvPOYtcUmGmvaACEzIOOcC После регистрации на нашу видеоконференцию Вы получите электронное письмо с подтверждением, содержащее ИНФОРМАЦИЮ ДЛЯ ВХОДА в видеоконференцию.</w:t>
      </w:r>
    </w:p>
    <w:p w:rsidR="002472F1" w:rsidRDefault="004212B6" w:rsidP="002472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72F1">
        <w:rPr>
          <w:rFonts w:ascii="Times New Roman" w:hAnsi="Times New Roman" w:cs="Times New Roman"/>
          <w:sz w:val="24"/>
          <w:szCs w:val="24"/>
        </w:rPr>
        <w:t xml:space="preserve"> 3. При входе на конференцию, Вы попадаете в зал ожидания, из которого организатор конференции, после проверки регистрации, запустит Вас в общий зал. Для предотвращения непредвиденных ситуаций </w:t>
      </w:r>
      <w:r w:rsidRPr="002472F1">
        <w:rPr>
          <w:rFonts w:ascii="Times New Roman" w:hAnsi="Times New Roman" w:cs="Times New Roman"/>
          <w:b/>
          <w:sz w:val="24"/>
          <w:szCs w:val="24"/>
        </w:rPr>
        <w:t>НЕ ОТКЛАДЫВАЙТЕ ПРОЦЕСС РЕГИСТРАЦИИ</w:t>
      </w:r>
      <w:r w:rsidRPr="002472F1">
        <w:rPr>
          <w:rFonts w:ascii="Times New Roman" w:hAnsi="Times New Roman" w:cs="Times New Roman"/>
          <w:sz w:val="24"/>
          <w:szCs w:val="24"/>
        </w:rPr>
        <w:t xml:space="preserve"> на последний момент, пройдите регистрацию заблаговременно!!! Текст приглашения </w:t>
      </w:r>
      <w:r w:rsidRPr="002472F1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 размеще</w:t>
      </w:r>
      <w:r w:rsidRPr="002472F1">
        <w:rPr>
          <w:rFonts w:ascii="Times New Roman" w:hAnsi="Times New Roman" w:cs="Times New Roman"/>
          <w:sz w:val="24"/>
          <w:szCs w:val="24"/>
        </w:rPr>
        <w:t>н на сайте www.yurlov.ru в разделе «Бюро и услуги» - «События» - «</w:t>
      </w:r>
      <w:proofErr w:type="spellStart"/>
      <w:r w:rsidRPr="002472F1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2472F1">
        <w:rPr>
          <w:rFonts w:ascii="Times New Roman" w:hAnsi="Times New Roman" w:cs="Times New Roman"/>
          <w:sz w:val="24"/>
          <w:szCs w:val="24"/>
        </w:rPr>
        <w:t>» - в с</w:t>
      </w:r>
      <w:r w:rsidR="002472F1">
        <w:rPr>
          <w:rFonts w:ascii="Times New Roman" w:hAnsi="Times New Roman" w:cs="Times New Roman"/>
          <w:sz w:val="24"/>
          <w:szCs w:val="24"/>
        </w:rPr>
        <w:t>писке «ВСЕ ВЕБИНАРЫ» - «</w:t>
      </w:r>
      <w:proofErr w:type="spellStart"/>
      <w:r w:rsidR="002472F1">
        <w:rPr>
          <w:rFonts w:ascii="Times New Roman" w:hAnsi="Times New Roman" w:cs="Times New Roman"/>
          <w:sz w:val="24"/>
          <w:szCs w:val="24"/>
        </w:rPr>
        <w:t>Антиукл</w:t>
      </w:r>
      <w:r w:rsidRPr="002472F1">
        <w:rPr>
          <w:rFonts w:ascii="Times New Roman" w:hAnsi="Times New Roman" w:cs="Times New Roman"/>
          <w:sz w:val="24"/>
          <w:szCs w:val="24"/>
        </w:rPr>
        <w:t>онительное</w:t>
      </w:r>
      <w:proofErr w:type="spellEnd"/>
      <w:r w:rsidRPr="002472F1">
        <w:rPr>
          <w:rFonts w:ascii="Times New Roman" w:hAnsi="Times New Roman" w:cs="Times New Roman"/>
          <w:sz w:val="24"/>
          <w:szCs w:val="24"/>
        </w:rPr>
        <w:t xml:space="preserve"> письмо ФНС России: правила налоговой оптимизации и ответственность за контрагентов»</w:t>
      </w:r>
      <w:r w:rsidR="002472F1">
        <w:rPr>
          <w:rFonts w:ascii="Times New Roman" w:hAnsi="Times New Roman" w:cs="Times New Roman"/>
          <w:sz w:val="24"/>
          <w:szCs w:val="24"/>
        </w:rPr>
        <w:t>.</w:t>
      </w:r>
    </w:p>
    <w:p w:rsidR="002472F1" w:rsidRDefault="004212B6" w:rsidP="002472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72F1">
        <w:rPr>
          <w:rFonts w:ascii="Times New Roman" w:hAnsi="Times New Roman" w:cs="Times New Roman"/>
          <w:sz w:val="24"/>
          <w:szCs w:val="24"/>
        </w:rPr>
        <w:t xml:space="preserve">По всем техническим вопросам обращаться к Юрлову Виталию Павловичу по тел. +7 (926) 539-52-80. </w:t>
      </w:r>
    </w:p>
    <w:p w:rsidR="004212B6" w:rsidRPr="002472F1" w:rsidRDefault="004212B6" w:rsidP="002472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72F1">
        <w:rPr>
          <w:rFonts w:ascii="Times New Roman" w:hAnsi="Times New Roman" w:cs="Times New Roman"/>
          <w:sz w:val="24"/>
          <w:szCs w:val="24"/>
        </w:rPr>
        <w:t xml:space="preserve">Инструкция по подключению к конференции: </w:t>
      </w:r>
      <w:r w:rsidRPr="002472F1">
        <w:rPr>
          <w:rFonts w:ascii="Times New Roman" w:hAnsi="Times New Roman" w:cs="Times New Roman"/>
          <w:b/>
          <w:sz w:val="24"/>
          <w:szCs w:val="24"/>
          <w:u w:val="single"/>
        </w:rPr>
        <w:t>https://support.zoom.us/hc/ru/articles/201362193-%D0%9A%D0%B0%D0%BA- %D0%B2%D0%BE%D0%B9%D1%82%D0%B8-%D0%B2-%DO%BA%DO%BE%DO%BD%D 1 %84%D0%B5%D 1 %80%D0%B5%D0%BD%D 1 %86%D0% B8%D1%8E-</w:t>
      </w:r>
    </w:p>
    <w:sectPr w:rsidR="004212B6" w:rsidRPr="002472F1" w:rsidSect="004212B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5E74"/>
    <w:multiLevelType w:val="hybridMultilevel"/>
    <w:tmpl w:val="6B68F21E"/>
    <w:lvl w:ilvl="0" w:tplc="061A67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B6"/>
    <w:rsid w:val="002472F1"/>
    <w:rsid w:val="004212B6"/>
    <w:rsid w:val="00854D4E"/>
    <w:rsid w:val="00D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11F09-D789-4651-B54F-51C7ED9D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Дрозенко Е.Ю.</dc:creator>
  <cp:keywords/>
  <dc:description/>
  <cp:lastModifiedBy>Дрозенко Е.Ю.</cp:lastModifiedBy>
  <cp:revision>1</cp:revision>
  <dcterms:created xsi:type="dcterms:W3CDTF">2021-03-29T06:59:00Z</dcterms:created>
  <dcterms:modified xsi:type="dcterms:W3CDTF">2021-03-29T08:11:00Z</dcterms:modified>
</cp:coreProperties>
</file>